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11C75" w14:textId="77777777" w:rsidR="00644FFB" w:rsidRDefault="00644FFB" w:rsidP="00644FFB">
      <w:pPr>
        <w:spacing w:after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C0AA52" wp14:editId="72E1592C">
            <wp:simplePos x="0" y="0"/>
            <wp:positionH relativeFrom="margin">
              <wp:posOffset>0</wp:posOffset>
            </wp:positionH>
            <wp:positionV relativeFrom="margin">
              <wp:posOffset>-167640</wp:posOffset>
            </wp:positionV>
            <wp:extent cx="1005840" cy="1005840"/>
            <wp:effectExtent l="0" t="0" r="3810" b="3810"/>
            <wp:wrapNone/>
            <wp:docPr id="1" name="Picture 1" descr="A picture containing text,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oi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Clarksburg</w:t>
      </w:r>
      <w:r w:rsidRPr="005E236F">
        <w:rPr>
          <w:b/>
        </w:rPr>
        <w:t xml:space="preserve"> MVP Planning Committee Meeting</w:t>
      </w:r>
    </w:p>
    <w:p w14:paraId="7F070CAC" w14:textId="7EB34AD9" w:rsidR="00075A30" w:rsidRDefault="00075A30" w:rsidP="00644FFB">
      <w:pPr>
        <w:spacing w:after="0"/>
        <w:jc w:val="center"/>
        <w:rPr>
          <w:b/>
        </w:rPr>
      </w:pPr>
      <w:r>
        <w:rPr>
          <w:b/>
        </w:rPr>
        <w:t xml:space="preserve">Held on: </w:t>
      </w:r>
    </w:p>
    <w:p w14:paraId="5DAB2DD1" w14:textId="77777777" w:rsidR="00075A30" w:rsidRPr="0004714F" w:rsidRDefault="00075A30" w:rsidP="00075A30">
      <w:pPr>
        <w:spacing w:after="0"/>
        <w:jc w:val="center"/>
        <w:rPr>
          <w:b/>
          <w:bCs/>
        </w:rPr>
      </w:pPr>
      <w:r w:rsidRPr="0004714F">
        <w:rPr>
          <w:b/>
          <w:bCs/>
        </w:rPr>
        <w:t xml:space="preserve">(In-Person) </w:t>
      </w:r>
      <w:r w:rsidRPr="00950B34">
        <w:t xml:space="preserve">Thursday, </w:t>
      </w:r>
      <w:r>
        <w:t>July 11th</w:t>
      </w:r>
      <w:r w:rsidRPr="00950B34">
        <w:t xml:space="preserve"> at 3:30 pm</w:t>
      </w:r>
    </w:p>
    <w:p w14:paraId="0B099494" w14:textId="77777777" w:rsidR="00075A30" w:rsidRPr="00950B34" w:rsidRDefault="00075A30" w:rsidP="00075A30">
      <w:pPr>
        <w:spacing w:after="0"/>
        <w:jc w:val="center"/>
        <w:rPr>
          <w:rFonts w:ascii="Calibri" w:eastAsia="Times New Roman" w:hAnsi="Calibri" w:cs="Calibri"/>
        </w:rPr>
      </w:pPr>
      <w:r w:rsidRPr="00075A30">
        <w:rPr>
          <w:rFonts w:ascii="Calibri" w:eastAsia="Times New Roman" w:hAnsi="Calibri" w:cs="Calibri"/>
          <w:b/>
          <w:bCs/>
        </w:rPr>
        <w:t>Held at:</w:t>
      </w:r>
      <w:r>
        <w:rPr>
          <w:rFonts w:ascii="Calibri" w:eastAsia="Times New Roman" w:hAnsi="Calibri" w:cs="Calibri"/>
        </w:rPr>
        <w:t xml:space="preserve"> </w:t>
      </w:r>
      <w:r w:rsidRPr="00950B34">
        <w:rPr>
          <w:rFonts w:ascii="Calibri" w:eastAsia="Times New Roman" w:hAnsi="Calibri" w:cs="Calibri"/>
        </w:rPr>
        <w:t>Clarksburg Community Center</w:t>
      </w:r>
    </w:p>
    <w:p w14:paraId="0995A997" w14:textId="77777777" w:rsidR="00075A30" w:rsidRDefault="00075A30" w:rsidP="00075A30">
      <w:pPr>
        <w:spacing w:after="0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712 W. Cross Rd. Clarksburg, MA 01247</w:t>
      </w:r>
    </w:p>
    <w:p w14:paraId="4D97C5B2" w14:textId="77777777" w:rsidR="00075A30" w:rsidRDefault="00075A30" w:rsidP="00075A30">
      <w:pPr>
        <w:spacing w:after="0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(</w:t>
      </w:r>
      <w:r>
        <w:rPr>
          <w:rFonts w:ascii="Calibri" w:eastAsia="Times New Roman" w:hAnsi="Calibri" w:cs="Calibri"/>
          <w:b/>
          <w:bCs/>
        </w:rPr>
        <w:t>Virtual)</w:t>
      </w:r>
      <w:r w:rsidRPr="00950B34">
        <w:rPr>
          <w:rFonts w:ascii="Calibri" w:eastAsia="Times New Roman" w:hAnsi="Calibri" w:cs="Calibri"/>
        </w:rPr>
        <w:t xml:space="preserve"> </w:t>
      </w:r>
      <w:hyperlink r:id="rId6" w:history="1">
        <w:r w:rsidRPr="00950B34">
          <w:rPr>
            <w:rStyle w:val="Hyperlink"/>
            <w:rFonts w:ascii="Calibri" w:eastAsia="Times New Roman" w:hAnsi="Calibri" w:cs="Calibri"/>
          </w:rPr>
          <w:t>https://us02web.zoom.us/j/84714761428?pwd=p3gVPs2B1rI8hkWfkUs638KRX9Vpk4.1</w:t>
        </w:r>
      </w:hyperlink>
    </w:p>
    <w:p w14:paraId="08882348" w14:textId="77777777" w:rsidR="00644FFB" w:rsidRDefault="00644FFB" w:rsidP="00644FFB"/>
    <w:p w14:paraId="69BE3561" w14:textId="77777777" w:rsidR="00644FFB" w:rsidRDefault="00644FFB" w:rsidP="00644FFB">
      <w:pPr>
        <w:spacing w:after="0"/>
        <w:rPr>
          <w:b/>
          <w:u w:val="single"/>
        </w:rPr>
      </w:pPr>
      <w:r>
        <w:rPr>
          <w:b/>
          <w:u w:val="single"/>
        </w:rPr>
        <w:t>ATTENDEES</w:t>
      </w:r>
    </w:p>
    <w:p w14:paraId="4112BB3B" w14:textId="337FECEF" w:rsidR="00644FFB" w:rsidRDefault="00644FFB" w:rsidP="00644FFB">
      <w:pPr>
        <w:spacing w:after="0"/>
      </w:pPr>
      <w:r>
        <w:t>Bob Norcross, Select Board</w:t>
      </w:r>
    </w:p>
    <w:p w14:paraId="06A59CFB" w14:textId="77777777" w:rsidR="00644FFB" w:rsidRDefault="00644FFB" w:rsidP="00644FFB">
      <w:pPr>
        <w:spacing w:after="0"/>
      </w:pPr>
      <w:r>
        <w:t>Lauren Norcross, Council on Aging</w:t>
      </w:r>
    </w:p>
    <w:p w14:paraId="2D34440C" w14:textId="77777777" w:rsidR="00644FFB" w:rsidRDefault="00644FFB" w:rsidP="00644FFB">
      <w:pPr>
        <w:spacing w:after="0"/>
      </w:pPr>
      <w:proofErr w:type="spellStart"/>
      <w:r>
        <w:t>Clebe</w:t>
      </w:r>
      <w:proofErr w:type="spellEnd"/>
      <w:r>
        <w:t xml:space="preserve"> Scott, Conservation Commission</w:t>
      </w:r>
    </w:p>
    <w:p w14:paraId="2A68D1AC" w14:textId="3135227C" w:rsidR="00774487" w:rsidRDefault="00774487" w:rsidP="00644FFB">
      <w:pPr>
        <w:spacing w:after="0"/>
      </w:pPr>
      <w:r>
        <w:t>Jim Brandon, Geologist</w:t>
      </w:r>
    </w:p>
    <w:p w14:paraId="131AD5C4" w14:textId="0316E958" w:rsidR="0000154E" w:rsidRDefault="0000154E" w:rsidP="00644FFB">
      <w:pPr>
        <w:spacing w:after="0"/>
      </w:pPr>
      <w:r>
        <w:t xml:space="preserve">Susan Brandon, Historical Commission </w:t>
      </w:r>
    </w:p>
    <w:p w14:paraId="703607B6" w14:textId="675A618A" w:rsidR="00B35C3E" w:rsidRDefault="00B35C3E" w:rsidP="00644FFB">
      <w:pPr>
        <w:spacing w:after="0"/>
      </w:pPr>
      <w:r>
        <w:t>Emily Rosselli, Teacher</w:t>
      </w:r>
    </w:p>
    <w:p w14:paraId="49058849" w14:textId="77777777" w:rsidR="00644FFB" w:rsidRDefault="00644FFB" w:rsidP="00644FFB">
      <w:pPr>
        <w:spacing w:after="0"/>
      </w:pPr>
      <w:r>
        <w:t xml:space="preserve">Britney Danials, BRPC </w:t>
      </w:r>
    </w:p>
    <w:p w14:paraId="7941EEB2" w14:textId="5A7ABACA" w:rsidR="0000154E" w:rsidRDefault="0000154E" w:rsidP="00644FFB">
      <w:pPr>
        <w:spacing w:after="0"/>
      </w:pPr>
      <w:r>
        <w:t>Courteny Morehouse, BRPC</w:t>
      </w:r>
    </w:p>
    <w:p w14:paraId="4EAB2AFD" w14:textId="30CECC83" w:rsidR="0000154E" w:rsidRDefault="0000154E" w:rsidP="00644FFB">
      <w:pPr>
        <w:spacing w:after="0"/>
      </w:pPr>
      <w:r>
        <w:t xml:space="preserve">Emma Sass, MVP Regional Coordinator </w:t>
      </w:r>
    </w:p>
    <w:p w14:paraId="76687A01" w14:textId="1BE9A9D5" w:rsidR="00745243" w:rsidRDefault="00745243" w:rsidP="00644FFB">
      <w:pPr>
        <w:spacing w:after="0"/>
      </w:pPr>
      <w:r>
        <w:t>Geneive Lawlor, Regenerative Design Group (zoom)</w:t>
      </w:r>
    </w:p>
    <w:p w14:paraId="3135A32A" w14:textId="0BE62784" w:rsidR="00745243" w:rsidRDefault="00745243" w:rsidP="00644FFB">
      <w:pPr>
        <w:spacing w:after="0"/>
      </w:pPr>
      <w:r>
        <w:t xml:space="preserve">Keith </w:t>
      </w:r>
      <w:proofErr w:type="spellStart"/>
      <w:r>
        <w:t>Zaltsberg</w:t>
      </w:r>
      <w:proofErr w:type="spellEnd"/>
      <w:r>
        <w:t>, Regenerative Design Group (zoom)</w:t>
      </w:r>
    </w:p>
    <w:p w14:paraId="57D0DCAF" w14:textId="0873A432" w:rsidR="00745243" w:rsidRDefault="00745243" w:rsidP="00644FFB">
      <w:pPr>
        <w:spacing w:after="0"/>
      </w:pPr>
      <w:r>
        <w:t>Elizabeth Orenstein, Flying Cloud (zoom)</w:t>
      </w:r>
    </w:p>
    <w:p w14:paraId="5DA091C4" w14:textId="43229FA5" w:rsidR="00745243" w:rsidRDefault="00745243" w:rsidP="00644FFB">
      <w:pPr>
        <w:spacing w:after="0"/>
      </w:pPr>
      <w:r>
        <w:t>Meg Bandera, Unpaved Trails for All (zoom)</w:t>
      </w:r>
    </w:p>
    <w:p w14:paraId="6F3E4178" w14:textId="61AB2E3D" w:rsidR="00745243" w:rsidRDefault="00745243" w:rsidP="00644FFB">
      <w:pPr>
        <w:spacing w:after="0"/>
      </w:pPr>
      <w:r>
        <w:t>Terry Reynolds, Engineering (zoom)</w:t>
      </w:r>
    </w:p>
    <w:p w14:paraId="744A3487" w14:textId="77777777" w:rsidR="00644FFB" w:rsidRDefault="00644FFB" w:rsidP="00644FFB"/>
    <w:p w14:paraId="5DCE2157" w14:textId="77777777" w:rsidR="00644FFB" w:rsidRPr="000719DA" w:rsidRDefault="00644FFB" w:rsidP="00644FFB">
      <w:pPr>
        <w:rPr>
          <w:b/>
          <w:bCs/>
          <w:sz w:val="24"/>
          <w:szCs w:val="24"/>
          <w:u w:val="single"/>
        </w:rPr>
      </w:pPr>
      <w:r w:rsidRPr="000719DA">
        <w:rPr>
          <w:b/>
          <w:bCs/>
          <w:sz w:val="24"/>
          <w:szCs w:val="24"/>
          <w:u w:val="single"/>
        </w:rPr>
        <w:t>Notes</w:t>
      </w:r>
    </w:p>
    <w:p w14:paraId="47E20203" w14:textId="77E76E01" w:rsidR="00644FFB" w:rsidRDefault="00644FFB" w:rsidP="00644FFB">
      <w:r>
        <w:t>The meeting started at 3:3</w:t>
      </w:r>
      <w:r w:rsidR="0000154E">
        <w:t>5</w:t>
      </w:r>
      <w:r>
        <w:t xml:space="preserve"> pm</w:t>
      </w:r>
      <w:r w:rsidR="009B2897">
        <w:t xml:space="preserve">. </w:t>
      </w:r>
      <w:r w:rsidR="009B2897" w:rsidRPr="009B2897">
        <w:t xml:space="preserve"> </w:t>
      </w:r>
    </w:p>
    <w:p w14:paraId="7D5DF403" w14:textId="7F68D59F" w:rsidR="00446CDE" w:rsidRDefault="00075A30" w:rsidP="00644FFB">
      <w:r>
        <w:t xml:space="preserve">The past meeting minutes were presented. B. Norcross </w:t>
      </w:r>
      <w:r w:rsidR="000D4B19">
        <w:t>motioned</w:t>
      </w:r>
      <w:r>
        <w:t xml:space="preserve"> to approve the minutes, which J. Brandon seconded. All were in favor,</w:t>
      </w:r>
      <w:r w:rsidR="00745243">
        <w:t xml:space="preserve"> </w:t>
      </w:r>
      <w:r>
        <w:t>with 2</w:t>
      </w:r>
      <w:r w:rsidR="002306E6">
        <w:t xml:space="preserve"> abstained. </w:t>
      </w:r>
    </w:p>
    <w:p w14:paraId="44740D26" w14:textId="186701DE" w:rsidR="00644FFB" w:rsidRPr="000719DA" w:rsidRDefault="00644FFB" w:rsidP="00644FFB">
      <w:pPr>
        <w:rPr>
          <w:b/>
          <w:bCs/>
          <w:sz w:val="24"/>
          <w:szCs w:val="24"/>
          <w:u w:val="single"/>
        </w:rPr>
      </w:pPr>
      <w:r w:rsidRPr="000719DA">
        <w:rPr>
          <w:b/>
          <w:bCs/>
          <w:sz w:val="24"/>
          <w:szCs w:val="24"/>
          <w:u w:val="single"/>
        </w:rPr>
        <w:t>Carson Ave Bank Erosion project update:</w:t>
      </w:r>
    </w:p>
    <w:p w14:paraId="507208AA" w14:textId="2F993D65" w:rsidR="00644FFB" w:rsidRDefault="0000154E" w:rsidP="009504A0">
      <w:r>
        <w:t>B. Norcross noted early recommendations</w:t>
      </w:r>
      <w:r w:rsidR="00745243">
        <w:t xml:space="preserve"> from the informal report, such as creating a plateau</w:t>
      </w:r>
      <w:r w:rsidR="00075A30">
        <w:t xml:space="preserve"> and weir and removing the last </w:t>
      </w:r>
      <w:proofErr w:type="gramStart"/>
      <w:r w:rsidR="00075A30">
        <w:t>abutment, but</w:t>
      </w:r>
      <w:proofErr w:type="gramEnd"/>
      <w:r w:rsidR="00075A30">
        <w:t xml:space="preserve"> advised discussing them </w:t>
      </w:r>
      <w:r>
        <w:t xml:space="preserve">further at the next meeting due to time constraints. </w:t>
      </w:r>
      <w:r w:rsidR="00B35C3E">
        <w:t xml:space="preserve"> </w:t>
      </w:r>
    </w:p>
    <w:p w14:paraId="7CBD8CA0" w14:textId="0773A523" w:rsidR="00644FFB" w:rsidRPr="000719DA" w:rsidRDefault="00644FFB" w:rsidP="00644FFB">
      <w:pPr>
        <w:rPr>
          <w:b/>
          <w:bCs/>
          <w:sz w:val="24"/>
          <w:szCs w:val="24"/>
          <w:u w:val="single"/>
        </w:rPr>
      </w:pPr>
      <w:r w:rsidRPr="000719DA">
        <w:rPr>
          <w:b/>
          <w:bCs/>
          <w:sz w:val="24"/>
          <w:szCs w:val="24"/>
          <w:u w:val="single"/>
        </w:rPr>
        <w:t xml:space="preserve">Briggsville Water District project update: </w:t>
      </w:r>
    </w:p>
    <w:p w14:paraId="69FD9EDC" w14:textId="758A11D1" w:rsidR="00B500D8" w:rsidRDefault="00745243" w:rsidP="00B500D8">
      <w:r>
        <w:t xml:space="preserve">No new updates. </w:t>
      </w:r>
    </w:p>
    <w:p w14:paraId="30B0216B" w14:textId="7638540E" w:rsidR="00644FFB" w:rsidRPr="000719DA" w:rsidRDefault="00644FFB" w:rsidP="00B500D8">
      <w:pPr>
        <w:rPr>
          <w:b/>
          <w:bCs/>
          <w:sz w:val="24"/>
          <w:szCs w:val="24"/>
          <w:u w:val="single"/>
        </w:rPr>
      </w:pPr>
      <w:r w:rsidRPr="000719DA">
        <w:rPr>
          <w:b/>
          <w:bCs/>
          <w:sz w:val="24"/>
          <w:szCs w:val="24"/>
          <w:u w:val="single"/>
        </w:rPr>
        <w:t xml:space="preserve">Four Corners </w:t>
      </w:r>
    </w:p>
    <w:p w14:paraId="0CB9F601" w14:textId="75C92607" w:rsidR="00807ADD" w:rsidRDefault="00807ADD" w:rsidP="009504A0">
      <w:r w:rsidRPr="00807ADD">
        <w:rPr>
          <w:i/>
          <w:iCs/>
        </w:rPr>
        <w:t>Administrative:</w:t>
      </w:r>
      <w:r w:rsidR="00745243">
        <w:rPr>
          <w:i/>
          <w:iCs/>
        </w:rPr>
        <w:t xml:space="preserve"> </w:t>
      </w:r>
      <w:r w:rsidR="00745243">
        <w:t xml:space="preserve">BRPC has reviewed the match requirements and budget from FY 24 and will work on final invoicing. The reimbursement package should </w:t>
      </w:r>
      <w:proofErr w:type="gramStart"/>
      <w:r w:rsidR="00745243">
        <w:t>go</w:t>
      </w:r>
      <w:proofErr w:type="gramEnd"/>
      <w:r w:rsidR="00745243">
        <w:t xml:space="preserve"> out sometime in July. </w:t>
      </w:r>
    </w:p>
    <w:p w14:paraId="3C1E9554" w14:textId="46663C5B" w:rsidR="003B64A7" w:rsidRDefault="00807ADD" w:rsidP="00745243">
      <w:r>
        <w:rPr>
          <w:i/>
          <w:iCs/>
        </w:rPr>
        <w:t>Updates</w:t>
      </w:r>
      <w:r w:rsidR="00BE1F28">
        <w:rPr>
          <w:i/>
          <w:iCs/>
        </w:rPr>
        <w:t xml:space="preserve">: </w:t>
      </w:r>
      <w:r w:rsidR="00745243">
        <w:t>Each con</w:t>
      </w:r>
      <w:r w:rsidR="00075A30">
        <w:t>sultant</w:t>
      </w:r>
      <w:r w:rsidR="00745243">
        <w:t xml:space="preserve"> provided an overview of the FY 24 deliverables. </w:t>
      </w:r>
    </w:p>
    <w:p w14:paraId="36FD2B3E" w14:textId="0625775A" w:rsidR="00745243" w:rsidRDefault="00745243" w:rsidP="004F4B1C">
      <w:pPr>
        <w:pStyle w:val="ListParagraph"/>
        <w:numPr>
          <w:ilvl w:val="0"/>
          <w:numId w:val="4"/>
        </w:numPr>
      </w:pPr>
      <w:r>
        <w:lastRenderedPageBreak/>
        <w:t xml:space="preserve">Regenerative Design </w:t>
      </w:r>
      <w:proofErr w:type="gramStart"/>
      <w:r>
        <w:t>Group</w:t>
      </w:r>
      <w:r w:rsidR="00767456">
        <w:t>(</w:t>
      </w:r>
      <w:proofErr w:type="gramEnd"/>
      <w:r w:rsidR="00767456">
        <w:t>RDG)</w:t>
      </w:r>
      <w:r>
        <w:t xml:space="preserve"> presented key findings and </w:t>
      </w:r>
      <w:r w:rsidR="00075A30">
        <w:t>an overview of the methodology</w:t>
      </w:r>
      <w:r w:rsidR="000D4B19">
        <w:t xml:space="preserve"> and explained the static</w:t>
      </w:r>
      <w:r w:rsidR="00075A30">
        <w:t>, dynamic, and historical</w:t>
      </w:r>
      <w:r>
        <w:t xml:space="preserve"> conditions. </w:t>
      </w:r>
      <w:r w:rsidR="00767456">
        <w:t>The committee was provided the “Four Corners Project: FY24 Summary report” to follow. RDG</w:t>
      </w:r>
      <w:r>
        <w:t xml:space="preserve"> presented the regulatory overlay</w:t>
      </w:r>
      <w:r w:rsidR="00767456">
        <w:t>, noting that most</w:t>
      </w:r>
      <w:r>
        <w:t xml:space="preserve">/all projects have regulatory permitting. The priorities gathered from design workshop #2 in May need more input to determine which will be incorporated. </w:t>
      </w:r>
      <w:r w:rsidR="00767456">
        <w:t xml:space="preserve">The next steps will include drafting 4 conceptual designs of Four Corners with </w:t>
      </w:r>
      <w:r w:rsidR="001551C8">
        <w:t xml:space="preserve">an </w:t>
      </w:r>
      <w:r w:rsidR="00767456">
        <w:t xml:space="preserve">overlay of recreational elements. However, they recommended a hydraulic modeling (flood plain) study to determine how proposed changes affect the area. The modeling would take 2 weeks to complete, and </w:t>
      </w:r>
      <w:r w:rsidR="001551C8">
        <w:t xml:space="preserve">I prefer to do it </w:t>
      </w:r>
      <w:r w:rsidR="00767456">
        <w:t>in</w:t>
      </w:r>
      <w:r w:rsidR="001551C8">
        <w:t xml:space="preserve"> late summer or</w:t>
      </w:r>
      <w:r w:rsidR="00767456">
        <w:t xml:space="preserve"> early Fall. C.Morehouse commented that the modeling is not built into the</w:t>
      </w:r>
      <w:r w:rsidR="001551C8">
        <w:t xml:space="preserve"> MVP</w:t>
      </w:r>
      <w:r w:rsidR="00767456">
        <w:t xml:space="preserve"> budget but will research applicable funding sources. </w:t>
      </w:r>
    </w:p>
    <w:p w14:paraId="0F2DF7A6" w14:textId="2C05C2C0" w:rsidR="00745243" w:rsidRDefault="00767456" w:rsidP="00745243">
      <w:pPr>
        <w:pStyle w:val="ListParagraph"/>
        <w:numPr>
          <w:ilvl w:val="0"/>
          <w:numId w:val="4"/>
        </w:numPr>
      </w:pPr>
      <w:r>
        <w:t xml:space="preserve">Unpaved Trails presented on recommendations within the Four Corners </w:t>
      </w:r>
      <w:proofErr w:type="gramStart"/>
      <w:r>
        <w:t>area</w:t>
      </w:r>
      <w:proofErr w:type="gramEnd"/>
    </w:p>
    <w:p w14:paraId="3317A47F" w14:textId="3BDC2BD5" w:rsidR="00767456" w:rsidRDefault="00767456" w:rsidP="00767456">
      <w:pPr>
        <w:pStyle w:val="ListParagraph"/>
        <w:numPr>
          <w:ilvl w:val="1"/>
          <w:numId w:val="4"/>
        </w:numPr>
      </w:pPr>
      <w:r>
        <w:t>Community Center</w:t>
      </w:r>
      <w:r w:rsidR="00075A30">
        <w:t>- separate</w:t>
      </w:r>
      <w:r>
        <w:t xml:space="preserve"> entrance from the W Cross Rd by utilizing land behind senior center</w:t>
      </w:r>
      <w:r w:rsidR="00075A30">
        <w:t xml:space="preserve">. Adding sidewalks with benches to the Town Field. </w:t>
      </w:r>
    </w:p>
    <w:p w14:paraId="765FD6B8" w14:textId="7D8EEDD0" w:rsidR="00767456" w:rsidRDefault="00767456" w:rsidP="00767456">
      <w:pPr>
        <w:pStyle w:val="ListParagraph"/>
        <w:numPr>
          <w:ilvl w:val="1"/>
          <w:numId w:val="4"/>
        </w:numPr>
      </w:pPr>
      <w:r>
        <w:t xml:space="preserve">Town Field- increase accessible parking by removing fencing along the field, add paths to the pavilion, lower </w:t>
      </w:r>
      <w:proofErr w:type="gramStart"/>
      <w:r>
        <w:t>stairs</w:t>
      </w:r>
      <w:proofErr w:type="gramEnd"/>
      <w:r>
        <w:t xml:space="preserve"> and </w:t>
      </w:r>
      <w:r w:rsidR="00075A30">
        <w:t>bollards</w:t>
      </w:r>
      <w:r>
        <w:t>, w</w:t>
      </w:r>
      <w:r w:rsidR="00075A30">
        <w:t>iden</w:t>
      </w:r>
      <w:r>
        <w:t xml:space="preserve"> basketball path</w:t>
      </w:r>
      <w:r w:rsidR="00075A30">
        <w:t>,</w:t>
      </w:r>
      <w:r>
        <w:t xml:space="preserve"> and create a spot for mobility </w:t>
      </w:r>
      <w:r w:rsidR="00075A30">
        <w:t>devices.</w:t>
      </w:r>
      <w:r>
        <w:t xml:space="preserve"> </w:t>
      </w:r>
    </w:p>
    <w:p w14:paraId="1158846A" w14:textId="485FBB9E" w:rsidR="00767456" w:rsidRDefault="00767456" w:rsidP="00767456">
      <w:pPr>
        <w:pStyle w:val="ListParagraph"/>
        <w:numPr>
          <w:ilvl w:val="1"/>
          <w:numId w:val="4"/>
        </w:numPr>
      </w:pPr>
      <w:r>
        <w:t xml:space="preserve">School trail- increase trail width with 6’ switchbacks, create sensory outdoor spaces (touch and smell focused). Fort River trail was showcased as a </w:t>
      </w:r>
      <w:r w:rsidR="00075A30">
        <w:t>fully accessible outdoor trail</w:t>
      </w:r>
      <w:r>
        <w:t xml:space="preserve"> with </w:t>
      </w:r>
      <w:r w:rsidR="00075A30">
        <w:t xml:space="preserve">a </w:t>
      </w:r>
      <w:proofErr w:type="gramStart"/>
      <w:r>
        <w:t>boardwalk</w:t>
      </w:r>
      <w:proofErr w:type="gramEnd"/>
    </w:p>
    <w:p w14:paraId="6D1CB0BF" w14:textId="0863AABA" w:rsidR="00767456" w:rsidRPr="00745243" w:rsidRDefault="00075A30" w:rsidP="00075A30">
      <w:pPr>
        <w:pStyle w:val="ListParagraph"/>
        <w:numPr>
          <w:ilvl w:val="0"/>
          <w:numId w:val="4"/>
        </w:numPr>
      </w:pPr>
      <w:r>
        <w:t xml:space="preserve">Flying Cloud reviewed 6th-grade interactive session, highlighting the students’ success in putting together a field guide, topo map, and “Student Voices” and presenting to grades K,2,3, 7 and the select board with over 70 people in attendance at the “Student Design Showcase” Recommendations for next year were longer sessions such as 90 minutes, double </w:t>
      </w:r>
      <w:proofErr w:type="gramStart"/>
      <w:r>
        <w:t>period</w:t>
      </w:r>
      <w:proofErr w:type="gramEnd"/>
      <w:r>
        <w:t xml:space="preserve"> or half day if possible. More interaction with professionals such as engineers and wetland scientists. Felt the students resonated with working with “real professionals.” </w:t>
      </w:r>
      <w:r w:rsidR="00767456">
        <w:t xml:space="preserve"> </w:t>
      </w:r>
    </w:p>
    <w:p w14:paraId="2A0FD144" w14:textId="53F131BC" w:rsidR="009B2897" w:rsidRDefault="00757BF2" w:rsidP="005467A9">
      <w:r>
        <w:rPr>
          <w:b/>
          <w:bCs/>
          <w:u w:val="single"/>
        </w:rPr>
        <w:t xml:space="preserve">Other: </w:t>
      </w:r>
      <w:r w:rsidR="002306E6">
        <w:rPr>
          <w:b/>
          <w:bCs/>
          <w:u w:val="single"/>
        </w:rPr>
        <w:br/>
      </w:r>
      <w:r w:rsidR="00745243">
        <w:t xml:space="preserve">The MVP committee agreed to continue meeting on the first Thursday of the month for FY 25. </w:t>
      </w:r>
      <w:r w:rsidR="00075A30">
        <w:t>The next</w:t>
      </w:r>
      <w:r w:rsidR="00745243">
        <w:t xml:space="preserve"> meeting is scheduled for August 1</w:t>
      </w:r>
      <w:r w:rsidR="00745243" w:rsidRPr="00745243">
        <w:rPr>
          <w:vertAlign w:val="superscript"/>
        </w:rPr>
        <w:t>st</w:t>
      </w:r>
      <w:r w:rsidR="00745243">
        <w:t>. T</w:t>
      </w:r>
      <w:r w:rsidR="009B2897">
        <w:t xml:space="preserve">he meeting adjourned at </w:t>
      </w:r>
      <w:r w:rsidR="00075A30">
        <w:t>5:00 pm</w:t>
      </w:r>
    </w:p>
    <w:p w14:paraId="176734E6" w14:textId="22B67E2B" w:rsidR="00757BF2" w:rsidRDefault="009B2897" w:rsidP="000719DA">
      <w:r>
        <w:t xml:space="preserve">Meeting minutes recorded by Britney Danials. </w:t>
      </w:r>
    </w:p>
    <w:p w14:paraId="729B9DAB" w14:textId="2A813A6F" w:rsidR="00E73BE1" w:rsidRDefault="00E73BE1" w:rsidP="000719DA">
      <w:r>
        <w:t xml:space="preserve">Attachments: </w:t>
      </w:r>
    </w:p>
    <w:p w14:paraId="5A9A972D" w14:textId="40ABC3D9" w:rsidR="00E73BE1" w:rsidRDefault="00E73BE1" w:rsidP="00E73BE1">
      <w:pPr>
        <w:pStyle w:val="ListParagraph"/>
        <w:numPr>
          <w:ilvl w:val="0"/>
          <w:numId w:val="5"/>
        </w:numPr>
      </w:pPr>
      <w:r>
        <w:t>Four Corners Accessibility Assessment Summary Presentation</w:t>
      </w:r>
    </w:p>
    <w:p w14:paraId="6177CEE4" w14:textId="772C5300" w:rsidR="00E73BE1" w:rsidRDefault="00E73BE1" w:rsidP="00E73BE1">
      <w:pPr>
        <w:pStyle w:val="ListParagraph"/>
        <w:numPr>
          <w:ilvl w:val="0"/>
          <w:numId w:val="5"/>
        </w:numPr>
      </w:pPr>
      <w:r>
        <w:t>FY 24 Summary Report Clarksburg MVP</w:t>
      </w:r>
    </w:p>
    <w:p w14:paraId="0A16903D" w14:textId="610E1518" w:rsidR="001551C8" w:rsidRDefault="001551C8" w:rsidP="00E73BE1">
      <w:pPr>
        <w:pStyle w:val="ListParagraph"/>
        <w:numPr>
          <w:ilvl w:val="0"/>
          <w:numId w:val="5"/>
        </w:numPr>
      </w:pPr>
      <w:r w:rsidRPr="001551C8">
        <w:t xml:space="preserve">RDG FY24 </w:t>
      </w:r>
      <w:proofErr w:type="spellStart"/>
      <w:r w:rsidRPr="001551C8">
        <w:t>Recap_presentation</w:t>
      </w:r>
      <w:proofErr w:type="spellEnd"/>
    </w:p>
    <w:sectPr w:rsidR="001551C8" w:rsidSect="00644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5452F"/>
    <w:multiLevelType w:val="hybridMultilevel"/>
    <w:tmpl w:val="B7E4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0979"/>
    <w:multiLevelType w:val="hybridMultilevel"/>
    <w:tmpl w:val="4AB0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02D5E"/>
    <w:multiLevelType w:val="hybridMultilevel"/>
    <w:tmpl w:val="540EF8C4"/>
    <w:lvl w:ilvl="0" w:tplc="4A701672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40ABA"/>
    <w:multiLevelType w:val="hybridMultilevel"/>
    <w:tmpl w:val="A448CFB0"/>
    <w:lvl w:ilvl="0" w:tplc="38F8CDB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2338B"/>
    <w:multiLevelType w:val="hybridMultilevel"/>
    <w:tmpl w:val="564274A8"/>
    <w:lvl w:ilvl="0" w:tplc="2152CDC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91970">
    <w:abstractNumId w:val="2"/>
  </w:num>
  <w:num w:numId="2" w16cid:durableId="54788993">
    <w:abstractNumId w:val="4"/>
  </w:num>
  <w:num w:numId="3" w16cid:durableId="357238894">
    <w:abstractNumId w:val="3"/>
  </w:num>
  <w:num w:numId="4" w16cid:durableId="2029524843">
    <w:abstractNumId w:val="1"/>
  </w:num>
  <w:num w:numId="5" w16cid:durableId="20861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0MrW0NDA0NTIzNrZQ0lEKTi0uzszPAymwqAUAYH/9kSwAAAA="/>
  </w:docVars>
  <w:rsids>
    <w:rsidRoot w:val="009D56CD"/>
    <w:rsid w:val="0000154E"/>
    <w:rsid w:val="00063865"/>
    <w:rsid w:val="00071698"/>
    <w:rsid w:val="000719DA"/>
    <w:rsid w:val="00075A30"/>
    <w:rsid w:val="000D4B19"/>
    <w:rsid w:val="001144AC"/>
    <w:rsid w:val="001551C8"/>
    <w:rsid w:val="00161290"/>
    <w:rsid w:val="001D1E5E"/>
    <w:rsid w:val="002306E6"/>
    <w:rsid w:val="002361B8"/>
    <w:rsid w:val="0023688B"/>
    <w:rsid w:val="0029587B"/>
    <w:rsid w:val="00362270"/>
    <w:rsid w:val="003A58FB"/>
    <w:rsid w:val="003B64A7"/>
    <w:rsid w:val="003D3A53"/>
    <w:rsid w:val="00433E0A"/>
    <w:rsid w:val="00446CDE"/>
    <w:rsid w:val="004E5758"/>
    <w:rsid w:val="005467A9"/>
    <w:rsid w:val="00582E27"/>
    <w:rsid w:val="00644FFB"/>
    <w:rsid w:val="006920CE"/>
    <w:rsid w:val="006A7EE5"/>
    <w:rsid w:val="00745243"/>
    <w:rsid w:val="00757BF2"/>
    <w:rsid w:val="00767456"/>
    <w:rsid w:val="00774487"/>
    <w:rsid w:val="00807ADD"/>
    <w:rsid w:val="00821D5A"/>
    <w:rsid w:val="00883595"/>
    <w:rsid w:val="009504A0"/>
    <w:rsid w:val="009866A5"/>
    <w:rsid w:val="009B2897"/>
    <w:rsid w:val="009C2C2D"/>
    <w:rsid w:val="009D56CD"/>
    <w:rsid w:val="00AB1F64"/>
    <w:rsid w:val="00B35C3E"/>
    <w:rsid w:val="00B500D8"/>
    <w:rsid w:val="00BE1F28"/>
    <w:rsid w:val="00CB63A0"/>
    <w:rsid w:val="00CD225E"/>
    <w:rsid w:val="00E30AEB"/>
    <w:rsid w:val="00E73BE1"/>
    <w:rsid w:val="00E75AE6"/>
    <w:rsid w:val="00F80578"/>
    <w:rsid w:val="00FC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8BCA1"/>
  <w15:docId w15:val="{9E7C6002-88D0-4D66-8C4F-EDEECE50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FFB"/>
    <w:pPr>
      <w:spacing w:line="259" w:lineRule="auto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4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A3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714761428?pwd=p3gVPs2B1rI8hkWfkUs638KRX9Vpk4.1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589</Words>
  <Characters>3426</Characters>
  <Application>Microsoft Office Word</Application>
  <DocSecurity>0</DocSecurity>
  <Lines>72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 Danials</dc:creator>
  <cp:keywords/>
  <dc:description/>
  <cp:lastModifiedBy>Britney Danials</cp:lastModifiedBy>
  <cp:revision>19</cp:revision>
  <dcterms:created xsi:type="dcterms:W3CDTF">2024-03-14T17:45:00Z</dcterms:created>
  <dcterms:modified xsi:type="dcterms:W3CDTF">2024-07-26T14:18:00Z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4110b73e003fdeda3ede3d584a8d3c2f7b843582a4de2af1f1dc9876f49ae0cf</vt:lpwstr>
  </property>
</Properties>
</file>